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AC" w:rsidRPr="00612B40" w:rsidRDefault="004C77AC" w:rsidP="00612B40">
      <w:pPr>
        <w:jc w:val="right"/>
      </w:pPr>
      <w:r w:rsidRPr="00612B40">
        <w:t>Приложение № 19</w:t>
      </w:r>
    </w:p>
    <w:p w:rsidR="004C77AC" w:rsidRPr="00612B40" w:rsidRDefault="004C77AC" w:rsidP="00612B40">
      <w:pPr>
        <w:jc w:val="right"/>
      </w:pPr>
      <w:r w:rsidRPr="00612B40">
        <w:t>к решению Собрания депутатов</w:t>
      </w:r>
    </w:p>
    <w:p w:rsidR="004C77AC" w:rsidRPr="00612B40" w:rsidRDefault="004C77AC" w:rsidP="00612B40">
      <w:pPr>
        <w:jc w:val="right"/>
      </w:pPr>
      <w:r w:rsidRPr="00612B40">
        <w:t>МО «Плесецкий муниципальный район»</w:t>
      </w:r>
    </w:p>
    <w:p w:rsidR="004C77AC" w:rsidRPr="00612B40" w:rsidRDefault="004C77AC" w:rsidP="00612B40">
      <w:pPr>
        <w:jc w:val="right"/>
      </w:pPr>
      <w:r w:rsidRPr="00612B40">
        <w:t>от    декабря 2019 года № ___</w:t>
      </w:r>
    </w:p>
    <w:p w:rsidR="004C77AC" w:rsidRPr="00612B40" w:rsidRDefault="004C77AC" w:rsidP="00612B40">
      <w:pPr>
        <w:jc w:val="both"/>
        <w:rPr>
          <w:highlight w:val="yellow"/>
        </w:rPr>
      </w:pPr>
    </w:p>
    <w:p w:rsidR="004C77AC" w:rsidRPr="00612B40" w:rsidRDefault="004C77AC" w:rsidP="00612B40">
      <w:pPr>
        <w:jc w:val="both"/>
      </w:pP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>ПОРЯДОК</w:t>
      </w: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>предоставления и расходования иных</w:t>
      </w: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>межбюджетных трансфертов в 2020 году</w:t>
      </w:r>
    </w:p>
    <w:p w:rsidR="004C77AC" w:rsidRPr="00612B40" w:rsidRDefault="004C77AC" w:rsidP="00612B40">
      <w:pPr>
        <w:ind w:firstLine="709"/>
        <w:jc w:val="center"/>
        <w:rPr>
          <w:b/>
        </w:rPr>
      </w:pPr>
    </w:p>
    <w:p w:rsidR="004C77AC" w:rsidRPr="00612B40" w:rsidRDefault="004C77AC" w:rsidP="00612B40">
      <w:pPr>
        <w:keepNext/>
        <w:widowControl w:val="0"/>
        <w:ind w:firstLine="709"/>
        <w:jc w:val="both"/>
      </w:pPr>
      <w:r w:rsidRPr="00612B40">
        <w:t>Настоящий порядок  разработан в соответствии со статьей 142.4 Бюджетного кодекса Российской Федерации, определяют правила распределения и расходования из районного бюджета иных межбюджетных трансфертов бюджетам муниципальных образований  поселений, входящих в состав муниципального образования «Плесецкий муниципальный район»:</w:t>
      </w:r>
    </w:p>
    <w:p w:rsidR="004C77AC" w:rsidRPr="00612B40" w:rsidRDefault="004C77AC" w:rsidP="00612B40">
      <w:pPr>
        <w:ind w:firstLine="708"/>
        <w:jc w:val="both"/>
        <w:rPr>
          <w:b/>
          <w:spacing w:val="60"/>
        </w:rPr>
      </w:pPr>
      <w:r w:rsidRPr="00612B40">
        <w:t>- на осуществление  части полномочий 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жительства.</w:t>
      </w:r>
    </w:p>
    <w:p w:rsidR="004C77AC" w:rsidRPr="00612B40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7AC" w:rsidRPr="00617EB6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60"/>
          <w:sz w:val="24"/>
          <w:szCs w:val="24"/>
        </w:rPr>
      </w:pPr>
      <w:r w:rsidRPr="00617EB6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617EB6">
        <w:rPr>
          <w:rFonts w:ascii="Times New Roman" w:hAnsi="Times New Roman" w:cs="Times New Roman"/>
          <w:sz w:val="24"/>
          <w:szCs w:val="24"/>
        </w:rPr>
        <w:t xml:space="preserve"> Порядок</w:t>
      </w:r>
    </w:p>
    <w:p w:rsidR="004C77AC" w:rsidRPr="00617EB6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7EB6">
        <w:rPr>
          <w:rFonts w:ascii="Times New Roman" w:hAnsi="Times New Roman" w:cs="Times New Roman"/>
          <w:sz w:val="24"/>
          <w:szCs w:val="24"/>
        </w:rPr>
        <w:t xml:space="preserve">предоставления и расходования иных межбюджетных трансфертов на осуществление  части полномочий 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</w:t>
      </w:r>
    </w:p>
    <w:p w:rsidR="004C77AC" w:rsidRPr="00612B40" w:rsidRDefault="004C77AC" w:rsidP="00612B4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77AC" w:rsidRPr="00612B40" w:rsidRDefault="004C77AC" w:rsidP="00612B4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B40">
        <w:rPr>
          <w:rFonts w:ascii="Times New Roman" w:hAnsi="Times New Roman" w:cs="Times New Roman"/>
          <w:b w:val="0"/>
          <w:sz w:val="24"/>
          <w:szCs w:val="24"/>
        </w:rPr>
        <w:t>1.1. Иные межбюджетные трансферты  бюджетам муниципальных образований сельских поселений (далее - сельское поселение) предоставляются  на осуществление 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жительства.</w:t>
      </w:r>
      <w:r w:rsidRPr="00612B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 xml:space="preserve">1.2. Иные межбюджетные трансферты предоставляются бюджетам муниципальных образований сельских поселений (далее - сельское поселение) при условии заключения соглашений о принятии (передаче)  части полномочий по решению вопросов местного </w:t>
      </w:r>
      <w:proofErr w:type="gramStart"/>
      <w:r w:rsidRPr="00612B40">
        <w:t>значения (далее - Соглашение) с администрацией  муниципального образования «Плесецкий  район»  в соответствии с Порядком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Собрания депутатов МО «Плесецкий муниципальный район» от 10 июня 2015 года  № 52.</w:t>
      </w:r>
      <w:proofErr w:type="gramEnd"/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 xml:space="preserve">1.3. Объем межбюджетных трансфертов </w:t>
      </w:r>
      <w:proofErr w:type="spellStart"/>
      <w:r w:rsidRPr="00612B40">
        <w:t>i-му</w:t>
      </w:r>
      <w:proofErr w:type="spellEnd"/>
      <w:r w:rsidRPr="00612B40">
        <w:t xml:space="preserve"> сельскому поселению на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рассчитывается по формуле: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  <w:lang w:val="en-US"/>
        </w:rPr>
        <w:t>Qi</w:t>
      </w:r>
      <w:proofErr w:type="spellEnd"/>
      <w:r w:rsidRPr="00612B40">
        <w:rPr>
          <w:i/>
        </w:rPr>
        <w:t xml:space="preserve"> = </w:t>
      </w:r>
      <w:proofErr w:type="spellStart"/>
      <w:r w:rsidRPr="00612B40">
        <w:rPr>
          <w:i/>
          <w:lang w:val="en-US"/>
        </w:rPr>
        <w:t>Foti</w:t>
      </w:r>
      <w:proofErr w:type="spellEnd"/>
      <w:r w:rsidRPr="00612B40">
        <w:rPr>
          <w:i/>
        </w:rPr>
        <w:t xml:space="preserve"> + </w:t>
      </w:r>
      <w:proofErr w:type="spellStart"/>
      <w:r w:rsidRPr="00612B40">
        <w:rPr>
          <w:i/>
          <w:lang w:val="en-US"/>
        </w:rPr>
        <w:t>Mzi</w:t>
      </w:r>
      <w:proofErr w:type="spellEnd"/>
      <w:r w:rsidRPr="00612B40">
        <w:t>, где: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  <w:lang w:val="en-US"/>
        </w:rPr>
        <w:t>Qi</w:t>
      </w:r>
      <w:proofErr w:type="spellEnd"/>
      <w:r w:rsidRPr="00612B40">
        <w:t xml:space="preserve"> - объем иных межбюджетных трансфертов на осуществление части полномочий </w:t>
      </w:r>
      <w:proofErr w:type="gramStart"/>
      <w:r w:rsidRPr="00612B40">
        <w:t>бюджету  i</w:t>
      </w:r>
      <w:proofErr w:type="gramEnd"/>
      <w:r w:rsidRPr="00612B40">
        <w:t>-го сельского поселения,  тыс. рублей;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</w:rPr>
        <w:lastRenderedPageBreak/>
        <w:t>Foti</w:t>
      </w:r>
      <w:proofErr w:type="spellEnd"/>
      <w:r w:rsidRPr="00612B40">
        <w:t xml:space="preserve"> - фонд оплаты труда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</w:rPr>
        <w:t>Mzi</w:t>
      </w:r>
      <w:proofErr w:type="spellEnd"/>
      <w:r w:rsidRPr="00612B40">
        <w:t xml:space="preserve"> - материальные затраты на обеспечение деятельности работников на выполнение части полномочий  в i-м сельском поселении, тыс. рублей.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а)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рассчитывается по формуле: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  <w:lang w:val="en-US"/>
        </w:rPr>
        <w:t>Foti</w:t>
      </w:r>
      <w:proofErr w:type="spellEnd"/>
      <w:r w:rsidRPr="00612B40">
        <w:rPr>
          <w:i/>
        </w:rPr>
        <w:t xml:space="preserve"> = </w:t>
      </w:r>
      <w:proofErr w:type="spellStart"/>
      <w:proofErr w:type="gramStart"/>
      <w:r w:rsidRPr="00612B40">
        <w:rPr>
          <w:i/>
        </w:rPr>
        <w:t>Мрот</w:t>
      </w:r>
      <w:r w:rsidRPr="00612B40">
        <w:rPr>
          <w:i/>
          <w:lang w:val="en-US"/>
        </w:rPr>
        <w:t>i</w:t>
      </w:r>
      <w:proofErr w:type="spellEnd"/>
      <w:r w:rsidRPr="00612B40">
        <w:rPr>
          <w:i/>
        </w:rPr>
        <w:t xml:space="preserve">  *</w:t>
      </w:r>
      <w:proofErr w:type="gramEnd"/>
      <w:r w:rsidRPr="00612B40">
        <w:rPr>
          <w:i/>
        </w:rPr>
        <w:t xml:space="preserve"> </w:t>
      </w:r>
      <w:proofErr w:type="spellStart"/>
      <w:r w:rsidRPr="00612B40">
        <w:rPr>
          <w:i/>
          <w:lang w:val="en-US"/>
        </w:rPr>
        <w:t>PCi</w:t>
      </w:r>
      <w:proofErr w:type="spellEnd"/>
      <w:r w:rsidRPr="00612B40">
        <w:rPr>
          <w:i/>
        </w:rPr>
        <w:t xml:space="preserve"> * </w:t>
      </w:r>
      <w:proofErr w:type="spellStart"/>
      <w:r w:rsidRPr="00612B40">
        <w:rPr>
          <w:i/>
          <w:lang w:val="en-US"/>
        </w:rPr>
        <w:t>Noti</w:t>
      </w:r>
      <w:proofErr w:type="spellEnd"/>
      <w:r w:rsidRPr="00612B40">
        <w:rPr>
          <w:i/>
        </w:rPr>
        <w:t xml:space="preserve"> * 12</w:t>
      </w:r>
      <w:r w:rsidRPr="00612B40">
        <w:t xml:space="preserve"> , где: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</w:rPr>
        <w:t>Foti</w:t>
      </w:r>
      <w:proofErr w:type="spellEnd"/>
      <w:r w:rsidRPr="00612B40">
        <w:t xml:space="preserve"> -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</w:rPr>
        <w:t>Мрот</w:t>
      </w:r>
      <w:proofErr w:type="gramStart"/>
      <w:r w:rsidRPr="00612B40">
        <w:rPr>
          <w:i/>
          <w:lang w:val="en-US"/>
        </w:rPr>
        <w:t>i</w:t>
      </w:r>
      <w:proofErr w:type="spellEnd"/>
      <w:proofErr w:type="gramEnd"/>
      <w:r w:rsidRPr="00612B40">
        <w:t xml:space="preserve"> -  Минимальный размер оплаты труда работников для выполнения части полномочий в  i-м сельском поселении, тыс. рублей;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</w:rPr>
        <w:t>PCi</w:t>
      </w:r>
      <w:proofErr w:type="spellEnd"/>
      <w:r w:rsidRPr="00612B40">
        <w:t xml:space="preserve"> - общий размер районного коэффициента и процентной надбавки за работу в районах Крайнего Севера и приравненных к ним местностях, установленных для i-го сельского поселения нормативными правовыми актами органов государственной власти Российской Федерации</w:t>
      </w:r>
      <w:proofErr w:type="gramStart"/>
      <w:r w:rsidRPr="00612B40">
        <w:t>, %;</w:t>
      </w:r>
      <w:proofErr w:type="gramEnd"/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  <w:lang w:val="en-US"/>
        </w:rPr>
        <w:t>Noti</w:t>
      </w:r>
      <w:proofErr w:type="spellEnd"/>
      <w:r w:rsidRPr="00612B40">
        <w:t xml:space="preserve"> - начисления на оплату труда работников, осуществляющих свою деятельность на постоянной оплачиваемой основе в i-м сельском поселении;</w:t>
      </w:r>
    </w:p>
    <w:p w:rsidR="004C77AC" w:rsidRPr="00612B40" w:rsidRDefault="004C77AC" w:rsidP="00612B40">
      <w:pPr>
        <w:pStyle w:val="p5"/>
        <w:widowControl w:val="0"/>
        <w:spacing w:before="0" w:beforeAutospacing="0" w:after="0" w:afterAutospacing="0"/>
        <w:ind w:firstLine="709"/>
        <w:jc w:val="both"/>
      </w:pPr>
      <w:r w:rsidRPr="00612B40">
        <w:rPr>
          <w:i/>
        </w:rPr>
        <w:t>12</w:t>
      </w:r>
      <w:r w:rsidRPr="00612B40">
        <w:t xml:space="preserve"> - количество месяцев в году;</w:t>
      </w:r>
    </w:p>
    <w:p w:rsidR="004C77AC" w:rsidRPr="00612B40" w:rsidRDefault="004C77AC" w:rsidP="00612B40">
      <w:pPr>
        <w:pStyle w:val="p5"/>
        <w:widowControl w:val="0"/>
        <w:spacing w:before="0" w:beforeAutospacing="0" w:after="0" w:afterAutospacing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12B40">
        <w:t>К расходам на начисления на оплату труда работников, осуществляющих свою деятельность на постоянной оплачиваемой основе, в i-м сельском поселении относятся начисления на оплату труда, перечисляемые работодателем в Пенсионный фонд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в соответствии</w:t>
      </w:r>
      <w:proofErr w:type="gramEnd"/>
      <w:r w:rsidRPr="00612B40">
        <w:t xml:space="preserve"> с федеральными законами и иными нормативными правовыми актами Российской Федерации.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б) Численность работников для выполнения части полномочий  принимается исходя из численности населения сельского поселения на основании статистических данных, чел.: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-  муниципальные образования с численностью населения свыше 3,0 тыс. человек – 0,75 ед.;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- муниципальные образования с численностью населения свыше 2,0 тыс. человек - 0,63 ед.;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- муниципальные образования с численностью населения свыше 1,2 тыс. человек - 0,61 ед.;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- муниципальные образования с численностью населения до 1,2 тыс.          человек - 0,41ед.;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- муниципальные образования с численностью населения менее 0,8 тыс. человек - 0,21 ед.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в) Объем материальных затрат на выполнение полномочий бюджету i-го сельского поселения рассчитывается по формуле: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</w:rPr>
        <w:t>Mzi</w:t>
      </w:r>
      <w:proofErr w:type="spellEnd"/>
      <w:r w:rsidRPr="00612B40">
        <w:rPr>
          <w:i/>
        </w:rPr>
        <w:t xml:space="preserve"> = Ч </w:t>
      </w:r>
      <w:proofErr w:type="spellStart"/>
      <w:r w:rsidRPr="00612B40">
        <w:rPr>
          <w:i/>
        </w:rPr>
        <w:t>х</w:t>
      </w:r>
      <w:proofErr w:type="spellEnd"/>
      <w:r w:rsidRPr="00612B40">
        <w:rPr>
          <w:i/>
        </w:rPr>
        <w:t xml:space="preserve"> Н</w:t>
      </w:r>
      <w:r w:rsidRPr="00612B40">
        <w:t>, где: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12B40">
        <w:rPr>
          <w:i/>
        </w:rPr>
        <w:lastRenderedPageBreak/>
        <w:t>Mzi</w:t>
      </w:r>
      <w:proofErr w:type="spellEnd"/>
      <w:r w:rsidRPr="00612B40">
        <w:t xml:space="preserve"> - материальные затраты на выполнение части полномочий, бюджету  i-го сельского поселения;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t xml:space="preserve">Ч </w:t>
      </w:r>
      <w:r w:rsidRPr="00612B40">
        <w:t xml:space="preserve"> -  численность муниципальных служащих для выполнения полномочий в i-м сельском поселении;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t>Н</w:t>
      </w:r>
      <w:r w:rsidRPr="00612B40">
        <w:t xml:space="preserve"> -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основе, в i-м сельском поселении. Норматив на 2020 год принимаем </w:t>
      </w:r>
      <w:proofErr w:type="gramStart"/>
      <w:r w:rsidRPr="00612B40">
        <w:t>равным</w:t>
      </w:r>
      <w:proofErr w:type="gramEnd"/>
      <w:r w:rsidRPr="00612B40">
        <w:t xml:space="preserve"> 10 тысяч рублей.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В случае передачи полномочий на срок менее года, объем иных межбюджетных трансфертов на осуществление части полномочий корректируется пропорционально времени исполнения полномочий по соглашению.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pStyle w:val="ConsPlusNormal"/>
        <w:ind w:firstLine="709"/>
        <w:jc w:val="both"/>
      </w:pPr>
      <w:r w:rsidRPr="00612B40">
        <w:t xml:space="preserve">1.4. </w:t>
      </w:r>
      <w:proofErr w:type="gramStart"/>
      <w:r w:rsidRPr="00612B40">
        <w:t>Иные межбюджетные трансферты на  исполнение части 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 и Ненецкому</w:t>
      </w:r>
      <w:proofErr w:type="gramEnd"/>
      <w:r w:rsidRPr="00612B40">
        <w:t xml:space="preserve"> автономному округу, заявками на кассовый  расход на счета сельских поселений, открытые в Управлении Федерального казначейства по Архангельской области и Ненецкому автономному округу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4C77AC" w:rsidRPr="00612B40" w:rsidRDefault="004C77AC" w:rsidP="00612B40">
      <w:pPr>
        <w:pStyle w:val="ConsPlusNormal"/>
        <w:ind w:firstLine="709"/>
        <w:jc w:val="both"/>
      </w:pPr>
      <w:r w:rsidRPr="00612B40">
        <w:t>1.5. Сельские поселения отражают поступление иных межбюджетных трансфертов на 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жительства:</w:t>
      </w:r>
    </w:p>
    <w:p w:rsidR="004C77AC" w:rsidRPr="00612B40" w:rsidRDefault="004C77AC" w:rsidP="00612B40">
      <w:pPr>
        <w:pStyle w:val="ConsPlusNormal"/>
        <w:ind w:firstLine="709"/>
        <w:jc w:val="both"/>
      </w:pPr>
      <w:r w:rsidRPr="00612B40">
        <w:t>- в доходах местного бюджета - по коду бюджетной классификации Российской Феде</w:t>
      </w:r>
      <w:r w:rsidR="00780174" w:rsidRPr="00612B40">
        <w:t>рации 000 2 02 40014 00 0000 150</w:t>
      </w:r>
      <w:r w:rsidRPr="00612B40">
        <w:t xml:space="preserve"> «Межбюджетные трансферты,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соглашениями», где с первого по третий знак указывается код администратора поступлений местного бюджета;</w:t>
      </w:r>
    </w:p>
    <w:p w:rsidR="004C77AC" w:rsidRPr="00612B40" w:rsidRDefault="004C77AC" w:rsidP="00612B40">
      <w:pPr>
        <w:widowControl w:val="0"/>
        <w:ind w:firstLine="709"/>
        <w:jc w:val="both"/>
      </w:pPr>
      <w:r w:rsidRPr="00612B40">
        <w:t>-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решением о районном бюджете на 2020 год.</w:t>
      </w:r>
    </w:p>
    <w:p w:rsidR="004C77AC" w:rsidRPr="00612B40" w:rsidRDefault="004C77AC" w:rsidP="00612B40">
      <w:pPr>
        <w:widowControl w:val="0"/>
        <w:ind w:firstLine="709"/>
        <w:jc w:val="both"/>
      </w:pPr>
      <w:r w:rsidRPr="00612B40">
        <w:t>1.6. Операции с указанными средствами осуществляются на лицевых счетах по учету средств местных бюджетов, открытых сельским поселениям в Управлении Федерального казначейства по Архангельской области и Ненецкому автономному округу в установленном порядке.</w:t>
      </w:r>
    </w:p>
    <w:p w:rsidR="004C77AC" w:rsidRPr="00612B40" w:rsidRDefault="004C77AC" w:rsidP="00612B40">
      <w:pPr>
        <w:widowControl w:val="0"/>
        <w:ind w:firstLine="709"/>
        <w:jc w:val="both"/>
      </w:pPr>
      <w:r w:rsidRPr="00612B40">
        <w:t xml:space="preserve">1.7. </w:t>
      </w:r>
      <w:proofErr w:type="gramStart"/>
      <w:r w:rsidRPr="00612B40">
        <w:t>Сельские поселения представляют в Управление муниципального имущества, земельных отношений, архитектуры и жилищно-коммунального хозяйства администрации муниципального образования «Плесецкий район» (Далее Управление) отчет об использовании  иных межбюджетных трансфертов, предоставленных из районного бюджета на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</w:t>
      </w:r>
      <w:proofErr w:type="gramEnd"/>
      <w:r w:rsidRPr="00612B40">
        <w:t xml:space="preserve"> месту пребывания и месту жительства по форме и в порядке, определенном Управлением.</w:t>
      </w:r>
    </w:p>
    <w:p w:rsidR="004C77AC" w:rsidRPr="00612B40" w:rsidRDefault="004C77AC" w:rsidP="00612B40">
      <w:pPr>
        <w:widowControl w:val="0"/>
        <w:ind w:firstLine="709"/>
        <w:jc w:val="both"/>
      </w:pPr>
      <w:r w:rsidRPr="00612B40">
        <w:t xml:space="preserve">1.8. </w:t>
      </w:r>
      <w:proofErr w:type="gramStart"/>
      <w:r w:rsidRPr="00612B40">
        <w:t xml:space="preserve">Контроль за целевым использованием иных межбюджетных трансфертов на  исполнение части полномочий по решению вопросов местного значения в части приема и </w:t>
      </w:r>
      <w:r w:rsidRPr="00612B40">
        <w:lastRenderedPageBreak/>
        <w:t>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жительства, осуществляет Управление, контрольно-ревизионный отдел администрации муниципального образования  «Плесецкий район».</w:t>
      </w:r>
      <w:proofErr w:type="gramEnd"/>
    </w:p>
    <w:p w:rsidR="004C77AC" w:rsidRPr="00612B40" w:rsidRDefault="004C77AC" w:rsidP="00612B40">
      <w:pPr>
        <w:widowControl w:val="0"/>
        <w:ind w:firstLine="709"/>
        <w:jc w:val="both"/>
      </w:pPr>
      <w:r w:rsidRPr="00612B40">
        <w:t>1.9. Ответственность за нецелевое использование иных межбюджетных трансфертов на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несут сельские поселения.</w:t>
      </w:r>
    </w:p>
    <w:p w:rsidR="004C77AC" w:rsidRPr="00612B40" w:rsidRDefault="004C77AC" w:rsidP="00612B40">
      <w:pPr>
        <w:widowControl w:val="0"/>
        <w:ind w:firstLine="709"/>
        <w:jc w:val="both"/>
      </w:pPr>
    </w:p>
    <w:p w:rsidR="000754A5" w:rsidRPr="00612B40" w:rsidRDefault="000754A5" w:rsidP="00612B40"/>
    <w:sectPr w:rsidR="000754A5" w:rsidRPr="00612B40" w:rsidSect="00612B4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F8" w:rsidRDefault="004407F8" w:rsidP="004407F8">
      <w:r>
        <w:separator/>
      </w:r>
    </w:p>
  </w:endnote>
  <w:endnote w:type="continuationSeparator" w:id="0">
    <w:p w:rsidR="004407F8" w:rsidRDefault="004407F8" w:rsidP="0044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4C" w:rsidRDefault="00AC5C39" w:rsidP="00304640">
    <w:pPr>
      <w:pStyle w:val="afb"/>
      <w:framePr w:wrap="around" w:vAnchor="text" w:hAnchor="margin" w:xAlign="right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 w:rsidR="004C77AC"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3B794C" w:rsidRDefault="00617EB6" w:rsidP="00416346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4C" w:rsidRDefault="00617EB6" w:rsidP="00416346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F8" w:rsidRDefault="004407F8" w:rsidP="004407F8">
      <w:r>
        <w:separator/>
      </w:r>
    </w:p>
  </w:footnote>
  <w:footnote w:type="continuationSeparator" w:id="0">
    <w:p w:rsidR="004407F8" w:rsidRDefault="004407F8" w:rsidP="0044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4C" w:rsidRDefault="00AC5C39" w:rsidP="0088430A">
    <w:pPr>
      <w:pStyle w:val="af8"/>
      <w:framePr w:wrap="around" w:vAnchor="text" w:hAnchor="margin" w:xAlign="right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 w:rsidR="004C77AC"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3B794C" w:rsidRDefault="00617EB6" w:rsidP="00CD15D3">
    <w:pPr>
      <w:pStyle w:val="af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3021"/>
      <w:docPartObj>
        <w:docPartGallery w:val="Page Numbers (Top of Page)"/>
        <w:docPartUnique/>
      </w:docPartObj>
    </w:sdtPr>
    <w:sdtContent>
      <w:p w:rsidR="00617EB6" w:rsidRDefault="00617EB6">
        <w:pPr>
          <w:pStyle w:val="af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B794C" w:rsidRDefault="00617EB6" w:rsidP="00CD15D3">
    <w:pPr>
      <w:pStyle w:val="af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C9"/>
    <w:rsid w:val="0005240E"/>
    <w:rsid w:val="000754A5"/>
    <w:rsid w:val="00092796"/>
    <w:rsid w:val="000D0728"/>
    <w:rsid w:val="00104B6E"/>
    <w:rsid w:val="00105818"/>
    <w:rsid w:val="00163815"/>
    <w:rsid w:val="001652C9"/>
    <w:rsid w:val="00165AC0"/>
    <w:rsid w:val="00183250"/>
    <w:rsid w:val="001912BE"/>
    <w:rsid w:val="002271DE"/>
    <w:rsid w:val="002909F3"/>
    <w:rsid w:val="00322035"/>
    <w:rsid w:val="00350527"/>
    <w:rsid w:val="00403E2A"/>
    <w:rsid w:val="00410D6B"/>
    <w:rsid w:val="0041186F"/>
    <w:rsid w:val="00426973"/>
    <w:rsid w:val="004407F8"/>
    <w:rsid w:val="004504B7"/>
    <w:rsid w:val="00452E4E"/>
    <w:rsid w:val="004973A0"/>
    <w:rsid w:val="004A0BC3"/>
    <w:rsid w:val="004A3117"/>
    <w:rsid w:val="004A7BA6"/>
    <w:rsid w:val="004C77AC"/>
    <w:rsid w:val="004D7A8F"/>
    <w:rsid w:val="00514003"/>
    <w:rsid w:val="005D5776"/>
    <w:rsid w:val="005D629C"/>
    <w:rsid w:val="0060101D"/>
    <w:rsid w:val="00603586"/>
    <w:rsid w:val="00612B40"/>
    <w:rsid w:val="00617EB6"/>
    <w:rsid w:val="006416CA"/>
    <w:rsid w:val="006675E6"/>
    <w:rsid w:val="00700E33"/>
    <w:rsid w:val="007346C8"/>
    <w:rsid w:val="00780174"/>
    <w:rsid w:val="007D2E01"/>
    <w:rsid w:val="0080154C"/>
    <w:rsid w:val="00837CB4"/>
    <w:rsid w:val="00843BB4"/>
    <w:rsid w:val="00887FB6"/>
    <w:rsid w:val="008A5362"/>
    <w:rsid w:val="008C16F2"/>
    <w:rsid w:val="009079DD"/>
    <w:rsid w:val="009564D4"/>
    <w:rsid w:val="009E7D2D"/>
    <w:rsid w:val="00A37A7C"/>
    <w:rsid w:val="00A479C1"/>
    <w:rsid w:val="00A824E9"/>
    <w:rsid w:val="00AC0761"/>
    <w:rsid w:val="00AC5C39"/>
    <w:rsid w:val="00B244C1"/>
    <w:rsid w:val="00B6590E"/>
    <w:rsid w:val="00BF41E7"/>
    <w:rsid w:val="00BF6320"/>
    <w:rsid w:val="00C06CE1"/>
    <w:rsid w:val="00C121CF"/>
    <w:rsid w:val="00C42B05"/>
    <w:rsid w:val="00CC7B72"/>
    <w:rsid w:val="00CD125E"/>
    <w:rsid w:val="00CF2B72"/>
    <w:rsid w:val="00D17989"/>
    <w:rsid w:val="00D3613F"/>
    <w:rsid w:val="00D502A4"/>
    <w:rsid w:val="00D60BE6"/>
    <w:rsid w:val="00D939AB"/>
    <w:rsid w:val="00DC04A8"/>
    <w:rsid w:val="00DE49F8"/>
    <w:rsid w:val="00E05B34"/>
    <w:rsid w:val="00E317DC"/>
    <w:rsid w:val="00E36959"/>
    <w:rsid w:val="00E573A4"/>
    <w:rsid w:val="00E65293"/>
    <w:rsid w:val="00EA21F5"/>
    <w:rsid w:val="00EE5C3F"/>
    <w:rsid w:val="00F16287"/>
    <w:rsid w:val="00F44181"/>
    <w:rsid w:val="00F47B01"/>
    <w:rsid w:val="00F80CA7"/>
    <w:rsid w:val="00FE2DA6"/>
    <w:rsid w:val="00F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A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AC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AC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AC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AC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AC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AC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CE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65AC0"/>
    <w:rPr>
      <w:b/>
      <w:bCs/>
    </w:rPr>
  </w:style>
  <w:style w:type="character" w:styleId="a5">
    <w:name w:val="Emphasis"/>
    <w:uiPriority w:val="20"/>
    <w:qFormat/>
    <w:rsid w:val="00165AC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65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05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5A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A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5A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5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5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5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65AC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next w:val="a"/>
    <w:link w:val="aa"/>
    <w:uiPriority w:val="10"/>
    <w:qFormat/>
    <w:rsid w:val="00165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5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next w:val="a"/>
    <w:link w:val="ac"/>
    <w:uiPriority w:val="11"/>
    <w:qFormat/>
    <w:rsid w:val="00165A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65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basedOn w:val="a"/>
    <w:uiPriority w:val="1"/>
    <w:qFormat/>
    <w:rsid w:val="00165A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65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5AC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5AC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65AC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165AC0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165AC0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165AC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165AC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165AC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165AC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65AC0"/>
    <w:pPr>
      <w:outlineLvl w:val="9"/>
    </w:pPr>
  </w:style>
  <w:style w:type="paragraph" w:customStyle="1" w:styleId="qzrvyadjlckur5238ha">
    <w:name w:val="qzrvyadjlckur5238ha"/>
    <w:basedOn w:val="a"/>
    <w:rsid w:val="00163815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163815"/>
    <w:rPr>
      <w:color w:val="0000FF"/>
      <w:u w:val="single"/>
    </w:rPr>
  </w:style>
  <w:style w:type="character" w:customStyle="1" w:styleId="testrightblockownerclick">
    <w:name w:val="test__rightblock_ownerclick"/>
    <w:basedOn w:val="a0"/>
    <w:rsid w:val="00E573A4"/>
  </w:style>
  <w:style w:type="character" w:customStyle="1" w:styleId="addcost">
    <w:name w:val="add__cost"/>
    <w:basedOn w:val="a0"/>
    <w:rsid w:val="00E573A4"/>
  </w:style>
  <w:style w:type="character" w:customStyle="1" w:styleId="testrightblockownerspan">
    <w:name w:val="test__rightblock_owner_span"/>
    <w:basedOn w:val="a0"/>
    <w:rsid w:val="000D0728"/>
  </w:style>
  <w:style w:type="character" w:customStyle="1" w:styleId="infoinfo-item-text">
    <w:name w:val="info__info-item-text"/>
    <w:basedOn w:val="a0"/>
    <w:rsid w:val="00D3613F"/>
  </w:style>
  <w:style w:type="character" w:customStyle="1" w:styleId="more-infoinfo-item-text">
    <w:name w:val="more-info__info-item-text"/>
    <w:basedOn w:val="a0"/>
    <w:rsid w:val="00D3613F"/>
  </w:style>
  <w:style w:type="paragraph" w:styleId="af8">
    <w:name w:val="header"/>
    <w:basedOn w:val="a"/>
    <w:link w:val="af9"/>
    <w:uiPriority w:val="99"/>
    <w:rsid w:val="004C77A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C7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4C77AC"/>
  </w:style>
  <w:style w:type="paragraph" w:styleId="afb">
    <w:name w:val="footer"/>
    <w:basedOn w:val="a"/>
    <w:link w:val="afc"/>
    <w:uiPriority w:val="99"/>
    <w:rsid w:val="004C77A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C7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7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C7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C7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74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162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0988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407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9797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218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55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8028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5533047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29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5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923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41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8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0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5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6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7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2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4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3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2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170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4003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324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54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8828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167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403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6215152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60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3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09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11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8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7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1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4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1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5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3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7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20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2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398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52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2767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4748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3641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63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53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9324186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84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7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968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4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5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0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3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5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5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8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2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13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278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9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640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43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962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459050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05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3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801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51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1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1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79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4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6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8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7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9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1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0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77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536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640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196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8648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282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12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23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8365985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17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2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541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1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8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4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9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38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4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3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7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5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5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5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6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9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6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96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48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048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25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0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1048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240300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49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8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084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3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1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47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3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3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6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1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3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4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410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60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299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0332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4554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65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7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82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2672363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5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928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2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90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7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9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1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1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5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2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4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4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0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0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59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3155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496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4129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089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65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2734582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82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52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811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3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7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0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7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22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04547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38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42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9373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358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98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15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94734756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434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2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473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3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4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0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2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1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0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1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9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28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300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732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361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831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572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70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493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4582467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278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1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940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4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4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2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9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7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2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0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1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5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5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3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01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6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1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2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46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32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760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1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81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954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2758235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3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29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753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6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1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3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4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4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1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2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4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03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7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795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768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3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066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4705226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8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2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9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7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9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5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1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9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6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8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9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3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75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654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750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18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0573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7056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91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492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85650403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2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1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0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10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1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5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3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2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8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4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6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2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7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7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5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24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269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740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2599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6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39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7586502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626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2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42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6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4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7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1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2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3385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0187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492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37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59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85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66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46920361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922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7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042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36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7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7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1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3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8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1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4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1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4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3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792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29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818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941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431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44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84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2046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1865943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1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4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72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7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5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19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6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4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5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2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1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4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4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8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4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89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2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664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2141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6165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618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054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606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6394919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186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0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9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840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6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8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6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1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1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7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5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3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3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3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02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1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6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8504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708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1163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652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86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001141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092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41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5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658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0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9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7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4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8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2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0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4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7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9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5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59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6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6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4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2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55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67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125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63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964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93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028560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433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576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3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8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1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79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8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6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5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0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4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9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395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69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1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8519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379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70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621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013030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34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08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15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5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30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7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5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2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61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169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504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379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71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413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585401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66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3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276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6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5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1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6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1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8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29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59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799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315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4762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281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344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11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2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42648894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524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278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6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0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6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2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4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2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0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2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3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8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0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9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322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742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6924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8245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190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8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649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7945615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53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24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0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00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28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7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09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5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9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2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8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1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3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5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4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5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3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32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798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510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24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63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2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605385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54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4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10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89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1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7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9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4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1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0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0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4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2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5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617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203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814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077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312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51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2900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9238952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9724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5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677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2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0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1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4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4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0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1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3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5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1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2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8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065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07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29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890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17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6500570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45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3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744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1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3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7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8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2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8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8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0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5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3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823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31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629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212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922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3323961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7325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96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0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2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04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2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3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4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3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72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456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581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594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0260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1644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647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51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49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403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1050721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10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9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14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661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68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6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0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7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3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3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36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6758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288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004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52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338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4418774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19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2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4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348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36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1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30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5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49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2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79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7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3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55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529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60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31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2411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98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91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306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986098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099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1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18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03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2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19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3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3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5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2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8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8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8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6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561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18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4511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2769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147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89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1064292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7095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4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0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8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4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2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8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3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9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3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3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8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8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505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39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56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2590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345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07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599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7302472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9441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1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3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9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7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6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0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6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9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1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92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521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34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8156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271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616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95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198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8440164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2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9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2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10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4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8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2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9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2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2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7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02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807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32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49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12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25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160046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26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9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88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65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2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2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9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7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69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0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7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3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0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9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9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3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3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4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3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94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4124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932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2658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081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094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91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214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3051519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18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3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762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91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2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5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4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0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2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4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7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2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6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27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0834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231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28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01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6564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4966319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96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3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410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4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4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2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6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4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6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9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6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5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778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90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7845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451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5954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054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401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2495593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6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0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53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9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9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79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2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4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3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2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3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005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90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431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007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722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182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88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73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9935321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793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7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5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0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99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8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4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2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7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5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3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2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2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68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404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088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0178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83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01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789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901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53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35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1113217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418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5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89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4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0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6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4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0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5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7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2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29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868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519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923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8109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943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875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79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4173040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3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8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3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684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3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8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0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1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4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6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1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6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3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7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9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566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213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728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7869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390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95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964382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2652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3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201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6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6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4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6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0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8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9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9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3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4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8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9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1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55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262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642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522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9110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317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11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964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0815312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90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2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48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03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2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7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5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3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5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4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3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4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0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4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4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0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6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38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849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631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332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03344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300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4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22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8675843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77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739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33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79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1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8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2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6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0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4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7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40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933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216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387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650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64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39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8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6270867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284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2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280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62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5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2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50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3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39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4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0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3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81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3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514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431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945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084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496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2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284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3450037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229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27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5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2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5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4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9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1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6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7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2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6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3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8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1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0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1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8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66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740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118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7698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9612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597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108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618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2589265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9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59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9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4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4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5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6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2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2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7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9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2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40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15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529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980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0207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265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425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0861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8472833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31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4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914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52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0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6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4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6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5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4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5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1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81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3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7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9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69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2243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037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745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875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5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80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30320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9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500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20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7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5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7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9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2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3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2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7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4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2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6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32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0764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242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333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362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6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5186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55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432048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817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269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43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9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5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6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59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2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8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6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5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2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9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29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2198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4903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367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660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31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9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7118728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26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9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2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120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3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2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6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4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9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4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8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1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3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1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37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037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596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4787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6612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989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98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045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8407571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1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3041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95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6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8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6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9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7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5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1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4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304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3175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340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062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9251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537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93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778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7087578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19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86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9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7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8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2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2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8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3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6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0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7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8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8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5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3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8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33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500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505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4377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013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7675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973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856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798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7917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1801574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79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4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7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904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13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8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1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1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9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4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4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8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1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8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9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0761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0236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590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826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073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317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9827324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8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5502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4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7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6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9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1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9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1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6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2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4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60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902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4331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629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1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4237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02682914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501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6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58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3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1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9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4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9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6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4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5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8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9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64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163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292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3641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64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767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630508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23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235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3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99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6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4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3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9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8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7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6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498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46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8047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360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054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10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9016889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4564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7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9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49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92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4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7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3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1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09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97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596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683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623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888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172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304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780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6120274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89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67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6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3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5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1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18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508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696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4955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0376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02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4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7019278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71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36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54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37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0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2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2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5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5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1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35E4-A692-457A-957D-05421BF9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FEU18</dc:creator>
  <cp:lastModifiedBy>feu18</cp:lastModifiedBy>
  <cp:revision>6</cp:revision>
  <cp:lastPrinted>2019-09-19T13:58:00Z</cp:lastPrinted>
  <dcterms:created xsi:type="dcterms:W3CDTF">2019-11-14T07:35:00Z</dcterms:created>
  <dcterms:modified xsi:type="dcterms:W3CDTF">2019-11-14T13:22:00Z</dcterms:modified>
</cp:coreProperties>
</file>